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D777FD" w:rsidP="00C35535">
            <w:pPr>
              <w:rPr>
                <w:rFonts w:ascii="Calibri" w:hAnsi="Calibri"/>
              </w:rPr>
            </w:pPr>
            <w:r>
              <w:rPr>
                <w:rFonts w:ascii="Calibri" w:hAnsi="Calibri"/>
              </w:rPr>
              <w:t>Vicar - Sway</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FE496F">
        <w:trPr>
          <w:trHeight w:val="567"/>
        </w:trPr>
        <w:tc>
          <w:tcPr>
            <w:tcW w:w="9021"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FE496F">
        <w:trPr>
          <w:trHeight w:val="899"/>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FE496F">
        <w:trPr>
          <w:trHeight w:val="131"/>
        </w:trPr>
        <w:tc>
          <w:tcPr>
            <w:tcW w:w="9021"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FE496F">
        <w:trPr>
          <w:trHeight w:val="567"/>
        </w:trPr>
        <w:tc>
          <w:tcPr>
            <w:tcW w:w="9021"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FE496F">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67" w:type="dxa"/>
            <w:gridSpan w:val="2"/>
            <w:tcBorders>
              <w:top w:val="nil"/>
              <w:left w:val="nil"/>
              <w:bottom w:val="single" w:sz="4" w:space="0" w:color="auto"/>
              <w:right w:val="nil"/>
            </w:tcBorders>
          </w:tcPr>
          <w:p w:rsidR="00DF20B4" w:rsidRDefault="00DF20B4"/>
        </w:tc>
      </w:tr>
      <w:tr w:rsidR="00CD58F2" w:rsidTr="00FE496F">
        <w:trPr>
          <w:trHeight w:val="1113"/>
        </w:trPr>
        <w:tc>
          <w:tcPr>
            <w:tcW w:w="9021"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nil"/>
              <w:right w:val="nil"/>
            </w:tcBorders>
          </w:tcPr>
          <w:p w:rsidR="00DF20B4" w:rsidRDefault="00DF20B4"/>
        </w:tc>
      </w:tr>
      <w:tr w:rsidR="009705A5" w:rsidTr="00FE496F">
        <w:trPr>
          <w:trHeight w:val="567"/>
        </w:trPr>
        <w:tc>
          <w:tcPr>
            <w:tcW w:w="9021"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FE496F">
        <w:trPr>
          <w:trHeight w:val="567"/>
        </w:trPr>
        <w:tc>
          <w:tcPr>
            <w:tcW w:w="9021" w:type="dxa"/>
            <w:gridSpan w:val="8"/>
            <w:tcBorders>
              <w:top w:val="single" w:sz="4" w:space="0" w:color="auto"/>
              <w:bottom w:val="single" w:sz="4" w:space="0" w:color="auto"/>
            </w:tcBorders>
          </w:tcPr>
          <w:p w:rsidR="009705A5" w:rsidRDefault="009705A5"/>
        </w:tc>
      </w:tr>
      <w:tr w:rsidR="00B7464A" w:rsidTr="00FE496F">
        <w:trPr>
          <w:trHeight w:val="284"/>
        </w:trPr>
        <w:tc>
          <w:tcPr>
            <w:tcW w:w="9021"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FE496F">
        <w:trPr>
          <w:trHeight w:val="567"/>
        </w:trPr>
        <w:tc>
          <w:tcPr>
            <w:tcW w:w="9021"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FE496F">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FE496F">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FE496F">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67" w:type="dxa"/>
            <w:gridSpan w:val="2"/>
            <w:tcBorders>
              <w:top w:val="nil"/>
              <w:left w:val="nil"/>
              <w:bottom w:val="nil"/>
              <w:right w:val="nil"/>
            </w:tcBorders>
          </w:tcPr>
          <w:p w:rsidR="00C00584" w:rsidRDefault="00C00584"/>
        </w:tc>
      </w:tr>
      <w:tr w:rsidR="00FE496F" w:rsidTr="00FE496F">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FE496F">
        <w:trPr>
          <w:trHeight w:val="567"/>
        </w:trPr>
        <w:tc>
          <w:tcPr>
            <w:tcW w:w="9021"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FE496F">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241B3A" w:rsidTr="00FE496F">
        <w:trPr>
          <w:trHeight w:val="567"/>
        </w:trPr>
        <w:tc>
          <w:tcPr>
            <w:tcW w:w="9021"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FE496F">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8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FE496F">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FE496F">
        <w:trPr>
          <w:trHeight w:val="567"/>
        </w:trPr>
        <w:tc>
          <w:tcPr>
            <w:tcW w:w="9021"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FE496F">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67" w:type="dxa"/>
            <w:gridSpan w:val="2"/>
            <w:tcBorders>
              <w:top w:val="single" w:sz="4" w:space="0" w:color="auto"/>
              <w:left w:val="nil"/>
              <w:bottom w:val="single" w:sz="4" w:space="0" w:color="auto"/>
              <w:right w:val="nil"/>
            </w:tcBorders>
          </w:tcPr>
          <w:p w:rsidR="00DF20B4" w:rsidRDefault="00DF20B4"/>
        </w:tc>
      </w:tr>
      <w:tr w:rsidR="00FE496F" w:rsidTr="00FE496F">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FE496F">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AF1D8B" w:rsidTr="00FE496F">
        <w:trPr>
          <w:trHeight w:val="567"/>
        </w:trPr>
        <w:tc>
          <w:tcPr>
            <w:tcW w:w="9021"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FE496F">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67" w:type="dxa"/>
            <w:gridSpan w:val="2"/>
            <w:tcBorders>
              <w:top w:val="nil"/>
              <w:left w:val="nil"/>
              <w:bottom w:val="single" w:sz="4" w:space="0" w:color="auto"/>
              <w:right w:val="nil"/>
            </w:tcBorders>
          </w:tcPr>
          <w:p w:rsidR="00CA4F1F" w:rsidRDefault="00CA4F1F"/>
        </w:tc>
      </w:tr>
      <w:tr w:rsidR="00FE496F" w:rsidTr="00FE496F">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FE496F">
        <w:trPr>
          <w:trHeight w:val="383"/>
        </w:trPr>
        <w:tc>
          <w:tcPr>
            <w:tcW w:w="9021" w:type="dxa"/>
            <w:gridSpan w:val="8"/>
            <w:tcBorders>
              <w:top w:val="nil"/>
              <w:left w:val="nil"/>
              <w:bottom w:val="nil"/>
              <w:right w:val="nil"/>
            </w:tcBorders>
            <w:vAlign w:val="center"/>
          </w:tcPr>
          <w:p w:rsidR="00CA4F1F" w:rsidRDefault="00CA4F1F"/>
        </w:tc>
      </w:tr>
      <w:tr w:rsidR="00CA4F1F" w:rsidTr="00FE496F">
        <w:trPr>
          <w:trHeight w:val="567"/>
        </w:trPr>
        <w:tc>
          <w:tcPr>
            <w:tcW w:w="9021"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FE496F">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67" w:type="dxa"/>
            <w:gridSpan w:val="2"/>
            <w:tcBorders>
              <w:top w:val="nil"/>
              <w:left w:val="nil"/>
              <w:bottom w:val="nil"/>
              <w:right w:val="nil"/>
            </w:tcBorders>
          </w:tcPr>
          <w:p w:rsidR="00DF20B4" w:rsidRDefault="00DF20B4"/>
        </w:tc>
      </w:tr>
      <w:tr w:rsidR="00FE496F" w:rsidTr="00FE496F">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D777FD" w:rsidP="00F106CA">
            <w:pPr>
              <w:rPr>
                <w:sz w:val="20"/>
                <w:szCs w:val="20"/>
              </w:rPr>
            </w:pPr>
            <w:r>
              <w:rPr>
                <w:sz w:val="20"/>
                <w:szCs w:val="20"/>
              </w:rPr>
              <w:t>28/2/19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4011" w:type="dxa"/>
            <w:gridSpan w:val="3"/>
            <w:vMerge w:val="restart"/>
            <w:tcBorders>
              <w:top w:val="single" w:sz="4" w:space="0" w:color="auto"/>
              <w:left w:val="single" w:sz="4" w:space="0" w:color="auto"/>
              <w:right w:val="single" w:sz="4" w:space="0" w:color="auto"/>
            </w:tcBorders>
            <w:vAlign w:val="center"/>
          </w:tcPr>
          <w:p w:rsidR="004E232A" w:rsidRPr="00FE496F" w:rsidRDefault="00D777FD"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FE496F">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D777FD" w:rsidP="00D777FD">
            <w:pPr>
              <w:rPr>
                <w:sz w:val="20"/>
                <w:szCs w:val="20"/>
              </w:rPr>
            </w:pPr>
            <w:r>
              <w:rPr>
                <w:sz w:val="20"/>
                <w:szCs w:val="20"/>
              </w:rPr>
              <w:t>25 &amp; 26 March 2019</w:t>
            </w:r>
            <w:bookmarkStart w:id="0" w:name="_GoBack"/>
            <w:bookmarkEnd w:id="0"/>
          </w:p>
        </w:tc>
        <w:tc>
          <w:tcPr>
            <w:tcW w:w="1137" w:type="dxa"/>
            <w:vMerge/>
            <w:tcBorders>
              <w:left w:val="nil"/>
              <w:bottom w:val="nil"/>
              <w:right w:val="single" w:sz="4" w:space="0" w:color="auto"/>
            </w:tcBorders>
            <w:vAlign w:val="center"/>
          </w:tcPr>
          <w:p w:rsidR="004E232A" w:rsidRDefault="004E232A" w:rsidP="004427C0"/>
        </w:tc>
        <w:tc>
          <w:tcPr>
            <w:tcW w:w="401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FE496F">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D777FD">
                  <w:pPr>
                    <w:framePr w:hSpace="180" w:wrap="around" w:vAnchor="text" w:hAnchor="text" w:y="1"/>
                    <w:ind w:left="-250"/>
                    <w:suppressOverlap/>
                  </w:pPr>
                </w:p>
                <w:p w:rsidR="009211AF" w:rsidRDefault="009211AF" w:rsidP="00D777FD">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w:t>
      </w:r>
      <w:proofErr w:type="spellStart"/>
      <w:r w:rsidRPr="00126D1A">
        <w:rPr>
          <w:rFonts w:eastAsia="Times New Roman" w:cs="Helvetica"/>
          <w:i/>
          <w:szCs w:val="24"/>
          <w:lang w:eastAsia="en-GB"/>
        </w:rPr>
        <w:t>ordinands</w:t>
      </w:r>
      <w:proofErr w:type="spellEnd"/>
      <w:r w:rsidRPr="00126D1A">
        <w:rPr>
          <w:rFonts w:eastAsia="Times New Roman" w:cs="Helvetica"/>
          <w:i/>
          <w:szCs w:val="24"/>
          <w:lang w:eastAsia="en-GB"/>
        </w:rPr>
        <w:t xml:space="preserve">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 xml:space="preserve">Are you at present (or have you ever been) under investigation by the police or an employer or other </w:t>
      </w:r>
      <w:proofErr w:type="spellStart"/>
      <w:r w:rsidRPr="00126D1A">
        <w:rPr>
          <w:rFonts w:eastAsia="Times New Roman" w:cs="Helvetica"/>
          <w:color w:val="000000"/>
          <w:kern w:val="28"/>
          <w:szCs w:val="24"/>
          <w:lang w:val="en-US"/>
        </w:rPr>
        <w:t>organisation</w:t>
      </w:r>
      <w:proofErr w:type="spellEnd"/>
      <w:r w:rsidRPr="00126D1A">
        <w:rPr>
          <w:rFonts w:eastAsia="Times New Roman" w:cs="Helvetica"/>
          <w:color w:val="000000"/>
          <w:kern w:val="28"/>
          <w:szCs w:val="24"/>
          <w:lang w:val="en-US"/>
        </w:rPr>
        <w:t xml:space="preserve">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42F5B"/>
    <w:rsid w:val="00344A17"/>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D2605A"/>
    <w:rsid w:val="00D33A73"/>
    <w:rsid w:val="00D57DCB"/>
    <w:rsid w:val="00D603E5"/>
    <w:rsid w:val="00D777FD"/>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A36DD1-57E3-4105-93E5-551432D5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2015-05-06T14:24:00Z</cp:lastPrinted>
  <dcterms:created xsi:type="dcterms:W3CDTF">2019-01-27T18:25:00Z</dcterms:created>
  <dcterms:modified xsi:type="dcterms:W3CDTF">2019-01-27T18:25:00Z</dcterms:modified>
</cp:coreProperties>
</file>