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FD0F3" w14:textId="77777777" w:rsidR="00171614" w:rsidRDefault="0012330C">
      <w:pPr>
        <w:jc w:val="center"/>
        <w:rPr>
          <w:rFonts w:ascii="Arial" w:eastAsia="Arial" w:hAnsi="Arial" w:cs="Arial"/>
          <w:b/>
          <w:sz w:val="28"/>
        </w:rPr>
      </w:pPr>
      <w:r>
        <w:rPr>
          <w:rFonts w:ascii="Arial" w:eastAsia="Arial" w:hAnsi="Arial" w:cs="Arial"/>
          <w:b/>
          <w:sz w:val="28"/>
        </w:rPr>
        <w:t>WEBSITE NOTICE</w:t>
      </w:r>
    </w:p>
    <w:p w14:paraId="71AFBE29" w14:textId="77777777" w:rsidR="00171614" w:rsidRDefault="00171614">
      <w:pPr>
        <w:jc w:val="center"/>
        <w:rPr>
          <w:rFonts w:ascii="Arial" w:eastAsia="Arial" w:hAnsi="Arial" w:cs="Arial"/>
          <w:b/>
        </w:rPr>
      </w:pPr>
    </w:p>
    <w:p w14:paraId="7E1F1A76" w14:textId="77777777" w:rsidR="00171614" w:rsidRDefault="0012330C">
      <w:pPr>
        <w:jc w:val="center"/>
        <w:rPr>
          <w:rFonts w:ascii="Arial" w:eastAsia="Arial" w:hAnsi="Arial" w:cs="Arial"/>
          <w:b/>
        </w:rPr>
      </w:pPr>
      <w:r>
        <w:rPr>
          <w:rFonts w:ascii="Arial" w:eastAsia="Arial" w:hAnsi="Arial" w:cs="Arial"/>
          <w:b/>
        </w:rPr>
        <w:t xml:space="preserve"> Faculty Jurisdiction Rules 2015 Rule 9.9 (2)</w:t>
      </w:r>
    </w:p>
    <w:p w14:paraId="0A470C8B" w14:textId="77777777" w:rsidR="00171614" w:rsidRDefault="0012330C">
      <w:pPr>
        <w:jc w:val="center"/>
        <w:rPr>
          <w:rFonts w:ascii="Arial" w:eastAsia="Arial" w:hAnsi="Arial" w:cs="Arial"/>
          <w:b/>
        </w:rPr>
      </w:pPr>
      <w:r>
        <w:rPr>
          <w:rFonts w:ascii="Arial" w:eastAsia="Arial" w:hAnsi="Arial" w:cs="Arial"/>
          <w:b/>
        </w:rPr>
        <w:t>In the Consistory Court of the Diocese of Winchester</w:t>
      </w:r>
    </w:p>
    <w:p w14:paraId="62B8E4B8" w14:textId="77777777" w:rsidR="00171614" w:rsidRDefault="00171614">
      <w:pPr>
        <w:jc w:val="center"/>
        <w:rPr>
          <w:rFonts w:ascii="Arial" w:eastAsia="Arial" w:hAnsi="Arial" w:cs="Arial"/>
          <w:b/>
        </w:rPr>
      </w:pPr>
    </w:p>
    <w:p w14:paraId="6A2B57D5" w14:textId="556586AE" w:rsidR="00171614" w:rsidRDefault="0012330C">
      <w:pPr>
        <w:rPr>
          <w:rFonts w:ascii="Arial" w:eastAsia="Arial" w:hAnsi="Arial" w:cs="Arial"/>
        </w:rPr>
      </w:pPr>
      <w:r>
        <w:rPr>
          <w:rFonts w:ascii="Arial" w:eastAsia="Arial" w:hAnsi="Arial" w:cs="Arial"/>
        </w:rPr>
        <w:t>PARISH:</w:t>
      </w:r>
      <w:r w:rsidR="00147F32">
        <w:rPr>
          <w:rFonts w:ascii="Arial" w:eastAsia="Arial" w:hAnsi="Arial" w:cs="Arial"/>
        </w:rPr>
        <w:t xml:space="preserve"> </w:t>
      </w:r>
      <w:r w:rsidR="00E953DD">
        <w:rPr>
          <w:rFonts w:ascii="Arial" w:eastAsia="Arial" w:hAnsi="Arial" w:cs="Arial"/>
        </w:rPr>
        <w:t>Totton</w:t>
      </w:r>
    </w:p>
    <w:p w14:paraId="1BD58349" w14:textId="7E3034A8" w:rsidR="00171614" w:rsidRDefault="0012330C">
      <w:pPr>
        <w:rPr>
          <w:rFonts w:ascii="Arial" w:eastAsia="Arial" w:hAnsi="Arial" w:cs="Arial"/>
        </w:rPr>
      </w:pPr>
      <w:r>
        <w:rPr>
          <w:rFonts w:ascii="Arial" w:eastAsia="Arial" w:hAnsi="Arial" w:cs="Arial"/>
        </w:rPr>
        <w:t>CHURCH:</w:t>
      </w:r>
      <w:r w:rsidR="00147F32">
        <w:rPr>
          <w:rFonts w:ascii="Arial" w:eastAsia="Arial" w:hAnsi="Arial" w:cs="Arial"/>
        </w:rPr>
        <w:t xml:space="preserve"> </w:t>
      </w:r>
      <w:r w:rsidR="00E953DD">
        <w:rPr>
          <w:rFonts w:ascii="Arial" w:eastAsia="Arial" w:hAnsi="Arial" w:cs="Arial"/>
        </w:rPr>
        <w:t>Testwood St Winfrid</w:t>
      </w:r>
    </w:p>
    <w:p w14:paraId="5AB17C3E" w14:textId="0C0B3A20" w:rsidR="00147F32" w:rsidRPr="00147F32" w:rsidRDefault="0012330C" w:rsidP="008071B1">
      <w:pPr>
        <w:rPr>
          <w:rFonts w:ascii="Arial" w:eastAsia="Arial" w:hAnsi="Arial" w:cs="Arial"/>
          <w:sz w:val="20"/>
          <w:szCs w:val="20"/>
        </w:rPr>
      </w:pPr>
      <w:r>
        <w:rPr>
          <w:rFonts w:ascii="Arial" w:eastAsia="Arial" w:hAnsi="Arial" w:cs="Arial"/>
        </w:rPr>
        <w:t>PROPOSED WORKS:</w:t>
      </w:r>
      <w:r w:rsidR="00147F32">
        <w:rPr>
          <w:rFonts w:ascii="Arial" w:eastAsia="Arial" w:hAnsi="Arial" w:cs="Arial"/>
        </w:rPr>
        <w:t xml:space="preserve"> </w:t>
      </w:r>
      <w:r w:rsidR="00E953DD">
        <w:rPr>
          <w:rFonts w:ascii="Arial" w:eastAsia="Arial" w:hAnsi="Arial" w:cs="Arial"/>
        </w:rPr>
        <w:t>Renovation and reordering to facilitate church re vitalisation including replacement heating system, rewiring and new lighting, installation of solar panels, new chancel raised platform, removal and rehoming of organ, removal of font, demolition of  existing kitchen and toilets and creation of new kitchen and café areas, glazing of loggia arches, new circulation lobby, new larger toilet facilities, new external paved terrace area.</w:t>
      </w:r>
    </w:p>
    <w:p w14:paraId="32E805AD" w14:textId="77777777" w:rsidR="00171614" w:rsidRDefault="00171614">
      <w:pPr>
        <w:rPr>
          <w:rFonts w:ascii="Arial" w:eastAsia="Arial" w:hAnsi="Arial" w:cs="Arial"/>
        </w:rPr>
      </w:pPr>
    </w:p>
    <w:p w14:paraId="0A2E7B98" w14:textId="3DA844F1" w:rsidR="00171614" w:rsidRDefault="0012330C">
      <w:pPr>
        <w:rPr>
          <w:rFonts w:ascii="Arial" w:eastAsia="Arial" w:hAnsi="Arial" w:cs="Arial"/>
        </w:rPr>
      </w:pPr>
      <w:r>
        <w:rPr>
          <w:rFonts w:ascii="Arial" w:eastAsia="Arial" w:hAnsi="Arial" w:cs="Arial"/>
        </w:rPr>
        <w:t xml:space="preserve">DEADLINE FOR OBJECTIONS:          </w:t>
      </w:r>
      <w:r w:rsidR="00775DE9" w:rsidRPr="00775DE9">
        <w:rPr>
          <w:rFonts w:ascii="Arial" w:eastAsia="Arial" w:hAnsi="Arial" w:cs="Arial"/>
          <w:b/>
          <w:bCs/>
        </w:rPr>
        <w:t>1</w:t>
      </w:r>
      <w:r w:rsidR="00775DE9">
        <w:rPr>
          <w:rFonts w:ascii="Arial" w:eastAsia="Arial" w:hAnsi="Arial" w:cs="Arial"/>
          <w:b/>
          <w:bCs/>
        </w:rPr>
        <w:t>7</w:t>
      </w:r>
      <w:r w:rsidR="00775DE9" w:rsidRPr="00775DE9">
        <w:rPr>
          <w:rFonts w:ascii="Arial" w:eastAsia="Arial" w:hAnsi="Arial" w:cs="Arial"/>
          <w:b/>
          <w:bCs/>
          <w:vertAlign w:val="superscript"/>
        </w:rPr>
        <w:t>th</w:t>
      </w:r>
      <w:r w:rsidR="00775DE9" w:rsidRPr="00775DE9">
        <w:rPr>
          <w:rFonts w:ascii="Arial" w:eastAsia="Arial" w:hAnsi="Arial" w:cs="Arial"/>
          <w:b/>
          <w:bCs/>
        </w:rPr>
        <w:t xml:space="preserve"> November</w:t>
      </w:r>
      <w:r w:rsidR="00775DE9">
        <w:rPr>
          <w:rFonts w:ascii="Arial" w:eastAsia="Arial" w:hAnsi="Arial" w:cs="Arial"/>
        </w:rPr>
        <w:t xml:space="preserve"> </w:t>
      </w:r>
      <w:r>
        <w:rPr>
          <w:rFonts w:ascii="Arial" w:eastAsia="Arial" w:hAnsi="Arial" w:cs="Arial"/>
        </w:rPr>
        <w:t xml:space="preserve">(being </w:t>
      </w:r>
      <w:r w:rsidR="002223EE">
        <w:rPr>
          <w:rFonts w:ascii="Arial" w:eastAsia="Arial" w:hAnsi="Arial" w:cs="Arial"/>
        </w:rPr>
        <w:t xml:space="preserve"> more than </w:t>
      </w:r>
      <w:r>
        <w:rPr>
          <w:rFonts w:ascii="Arial" w:eastAsia="Arial" w:hAnsi="Arial" w:cs="Arial"/>
        </w:rPr>
        <w:t>21 clear days from the date of publication of this notice)</w:t>
      </w:r>
    </w:p>
    <w:p w14:paraId="4D917910" w14:textId="7EA946AF" w:rsidR="00171614" w:rsidRDefault="0012330C">
      <w:pPr>
        <w:rPr>
          <w:rFonts w:ascii="Arial" w:eastAsia="Arial" w:hAnsi="Arial" w:cs="Arial"/>
        </w:rPr>
      </w:pPr>
      <w:r>
        <w:rPr>
          <w:rFonts w:ascii="Arial" w:eastAsia="Arial" w:hAnsi="Arial" w:cs="Arial"/>
        </w:rPr>
        <w:t xml:space="preserve"> A PETITION has been submitted to the Court in respect of the proposed works detailed above, which fall within the categories of proposed works required by the </w:t>
      </w:r>
      <w:r w:rsidR="00EA2148">
        <w:rPr>
          <w:rFonts w:ascii="Arial" w:eastAsia="Arial" w:hAnsi="Arial" w:cs="Arial"/>
        </w:rPr>
        <w:t xml:space="preserve"> Faculty Jurisdiction Rules 2015</w:t>
      </w:r>
      <w:r>
        <w:rPr>
          <w:rFonts w:ascii="Arial" w:eastAsia="Arial" w:hAnsi="Arial" w:cs="Arial"/>
        </w:rPr>
        <w:t xml:space="preserve"> to be notified by publication on the Diocesan Website. </w:t>
      </w:r>
      <w:r w:rsidR="00775DE9">
        <w:rPr>
          <w:rFonts w:ascii="Arial" w:eastAsia="Arial" w:hAnsi="Arial" w:cs="Arial"/>
        </w:rPr>
        <w:t xml:space="preserve">  Details can be found on the Church of England online faculty portal on the Public Notices pages reference 2020-052083</w:t>
      </w:r>
    </w:p>
    <w:p w14:paraId="60DE3600" w14:textId="41232461" w:rsidR="00171614" w:rsidRDefault="0012330C">
      <w:pPr>
        <w:rPr>
          <w:rFonts w:ascii="Arial" w:eastAsia="Arial" w:hAnsi="Arial" w:cs="Arial"/>
        </w:rPr>
      </w:pPr>
      <w:r>
        <w:rPr>
          <w:rFonts w:ascii="Arial" w:eastAsia="Arial" w:hAnsi="Arial" w:cs="Arial"/>
        </w:rPr>
        <w:t xml:space="preserve">A Public Notice </w:t>
      </w:r>
      <w:r w:rsidR="002223EE">
        <w:rPr>
          <w:rFonts w:ascii="Arial" w:eastAsia="Arial" w:hAnsi="Arial" w:cs="Arial"/>
        </w:rPr>
        <w:t xml:space="preserve"> </w:t>
      </w:r>
      <w:r w:rsidR="00775DE9">
        <w:rPr>
          <w:rFonts w:ascii="Arial" w:eastAsia="Arial" w:hAnsi="Arial" w:cs="Arial"/>
        </w:rPr>
        <w:t>is on display</w:t>
      </w:r>
      <w:r>
        <w:rPr>
          <w:rFonts w:ascii="Arial" w:eastAsia="Arial" w:hAnsi="Arial" w:cs="Arial"/>
        </w:rPr>
        <w:t xml:space="preserve"> at the church for a continuous period of 28 days</w:t>
      </w:r>
    </w:p>
    <w:p w14:paraId="47CA7A03" w14:textId="6D72174D" w:rsidR="00171614" w:rsidRDefault="0012330C">
      <w:pPr>
        <w:rPr>
          <w:rFonts w:ascii="Arial" w:eastAsia="Arial" w:hAnsi="Arial" w:cs="Arial"/>
        </w:rPr>
      </w:pPr>
      <w:r>
        <w:rPr>
          <w:rFonts w:ascii="Arial" w:eastAsia="Arial" w:hAnsi="Arial" w:cs="Arial"/>
        </w:rPr>
        <w:t xml:space="preserve">Any interested party may seek further details at the Church noted above or from the Diocesan Advisory Committee which has issued advice to the Parochial Church Council of the above Parish in respect of the Proposed Works.  </w:t>
      </w:r>
    </w:p>
    <w:p w14:paraId="3DB7A107" w14:textId="429016B1" w:rsidR="00171614" w:rsidRDefault="0012330C">
      <w:pPr>
        <w:rPr>
          <w:rFonts w:ascii="Arial" w:eastAsia="Arial" w:hAnsi="Arial" w:cs="Arial"/>
        </w:rPr>
      </w:pPr>
      <w:r>
        <w:rPr>
          <w:rFonts w:ascii="Arial" w:eastAsia="Arial" w:hAnsi="Arial" w:cs="Arial"/>
        </w:rPr>
        <w:t xml:space="preserve">If you wish to object to the proposed works, please direct your written objection to the Diocesan Registrar at 42-44 Castle Street, Salisbury, Wilts SP1 3TX or </w:t>
      </w:r>
      <w:hyperlink r:id="rId4">
        <w:r>
          <w:rPr>
            <w:rFonts w:ascii="Arial" w:eastAsia="Arial" w:hAnsi="Arial" w:cs="Arial"/>
            <w:color w:val="0000FF"/>
            <w:u w:val="single"/>
          </w:rPr>
          <w:t>registry@battbroadbent.co.uk</w:t>
        </w:r>
      </w:hyperlink>
      <w:r>
        <w:rPr>
          <w:rFonts w:ascii="Arial" w:eastAsia="Arial" w:hAnsi="Arial" w:cs="Arial"/>
        </w:rPr>
        <w:t xml:space="preserve"> on or before the deadline for submissions noted above, or if the public notice is still to be</w:t>
      </w:r>
      <w:r w:rsidR="002223EE">
        <w:rPr>
          <w:rFonts w:ascii="Arial" w:eastAsia="Arial" w:hAnsi="Arial" w:cs="Arial"/>
        </w:rPr>
        <w:t>/being</w:t>
      </w:r>
      <w:r>
        <w:rPr>
          <w:rFonts w:ascii="Arial" w:eastAsia="Arial" w:hAnsi="Arial" w:cs="Arial"/>
        </w:rPr>
        <w:t xml:space="preserve"> exhibited then the deadline stated on that notice (whichever is the later).</w:t>
      </w:r>
    </w:p>
    <w:p w14:paraId="48A95E83" w14:textId="77777777" w:rsidR="00171614" w:rsidRDefault="00171614">
      <w:pPr>
        <w:rPr>
          <w:rFonts w:ascii="Calibri" w:eastAsia="Calibri" w:hAnsi="Calibri" w:cs="Calibri"/>
        </w:rPr>
      </w:pPr>
    </w:p>
    <w:sectPr w:rsidR="00171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14"/>
    <w:rsid w:val="0012330C"/>
    <w:rsid w:val="00147F32"/>
    <w:rsid w:val="00171614"/>
    <w:rsid w:val="001B7DDD"/>
    <w:rsid w:val="002223EE"/>
    <w:rsid w:val="002F0112"/>
    <w:rsid w:val="00390972"/>
    <w:rsid w:val="00775DE9"/>
    <w:rsid w:val="008071B1"/>
    <w:rsid w:val="00AB5472"/>
    <w:rsid w:val="00E953DD"/>
    <w:rsid w:val="00EA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0BEE"/>
  <w15:docId w15:val="{E4073067-EF1F-490D-BB27-6AA76EC6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ication-labelvalue2">
    <w:name w:val="application-labelvalue2"/>
    <w:basedOn w:val="DefaultParagraphFont"/>
    <w:rsid w:val="00390972"/>
    <w:rPr>
      <w:b/>
      <w:bCs/>
      <w:color w:val="6E4C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y@battbroadb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Cathy Laird</cp:lastModifiedBy>
  <cp:revision>2</cp:revision>
  <cp:lastPrinted>2019-05-22T09:13:00Z</cp:lastPrinted>
  <dcterms:created xsi:type="dcterms:W3CDTF">2020-10-26T11:49:00Z</dcterms:created>
  <dcterms:modified xsi:type="dcterms:W3CDTF">2020-10-26T11:49:00Z</dcterms:modified>
</cp:coreProperties>
</file>