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F" w:rsidRPr="00D57008" w:rsidRDefault="0088128F" w:rsidP="0088128F">
      <w:pPr>
        <w:jc w:val="right"/>
        <w:rPr>
          <w:b/>
          <w:sz w:val="28"/>
          <w:szCs w:val="28"/>
        </w:rPr>
      </w:pPr>
      <w:r w:rsidRPr="00D57008">
        <w:rPr>
          <w:b/>
          <w:sz w:val="28"/>
          <w:szCs w:val="28"/>
        </w:rPr>
        <w:t>Appendix 1</w:t>
      </w:r>
    </w:p>
    <w:p w:rsidR="0088128F" w:rsidRDefault="0088128F" w:rsidP="0088128F">
      <w:pPr>
        <w:jc w:val="both"/>
        <w:rPr>
          <w:b/>
        </w:rPr>
      </w:pPr>
    </w:p>
    <w:p w:rsidR="0088128F" w:rsidRPr="009F4174" w:rsidRDefault="0088128F" w:rsidP="0088128F">
      <w:pPr>
        <w:rPr>
          <w:b/>
          <w:sz w:val="28"/>
          <w:szCs w:val="28"/>
        </w:rPr>
      </w:pPr>
      <w:r w:rsidRPr="001204C4">
        <w:rPr>
          <w:b/>
          <w:sz w:val="28"/>
          <w:szCs w:val="28"/>
        </w:rPr>
        <w:t>Parish Return</w:t>
      </w:r>
    </w:p>
    <w:p w:rsidR="0088128F" w:rsidRDefault="0088128F" w:rsidP="0088128F">
      <w:pPr>
        <w:rPr>
          <w:b/>
          <w:sz w:val="24"/>
          <w:szCs w:val="24"/>
        </w:rPr>
      </w:pPr>
    </w:p>
    <w:p w:rsidR="0088128F" w:rsidRPr="00E478B4" w:rsidRDefault="0088128F" w:rsidP="0088128F">
      <w:pPr>
        <w:rPr>
          <w:b/>
          <w:sz w:val="28"/>
          <w:szCs w:val="28"/>
        </w:rPr>
      </w:pPr>
      <w:r w:rsidRPr="00E478B4">
        <w:rPr>
          <w:b/>
          <w:sz w:val="28"/>
          <w:szCs w:val="28"/>
        </w:rPr>
        <w:t>Parish o</w:t>
      </w:r>
      <w:r>
        <w:rPr>
          <w:b/>
          <w:sz w:val="28"/>
          <w:szCs w:val="28"/>
        </w:rPr>
        <w:t>f</w:t>
      </w:r>
    </w:p>
    <w:p w:rsidR="0088128F" w:rsidRPr="004068D5" w:rsidRDefault="0088128F" w:rsidP="0088128F">
      <w:pPr>
        <w:rPr>
          <w:sz w:val="24"/>
          <w:szCs w:val="24"/>
        </w:rPr>
      </w:pPr>
    </w:p>
    <w:p w:rsidR="0088128F" w:rsidRDefault="0088128F" w:rsidP="0088128F">
      <w:pPr>
        <w:jc w:val="both"/>
        <w:rPr>
          <w:sz w:val="24"/>
          <w:szCs w:val="24"/>
        </w:rPr>
      </w:pPr>
      <w:r w:rsidRPr="004068D5">
        <w:rPr>
          <w:sz w:val="24"/>
          <w:szCs w:val="24"/>
        </w:rPr>
        <w:t xml:space="preserve">I confirm that as of today, all known instances of concern of which </w:t>
      </w:r>
      <w:proofErr w:type="gramStart"/>
      <w:r w:rsidRPr="004068D5">
        <w:rPr>
          <w:sz w:val="24"/>
          <w:szCs w:val="24"/>
        </w:rPr>
        <w:t>I and the Parish Safeguarding Officer</w:t>
      </w:r>
      <w:proofErr w:type="gramEnd"/>
      <w:r w:rsidRPr="004068D5">
        <w:rPr>
          <w:sz w:val="24"/>
          <w:szCs w:val="24"/>
        </w:rPr>
        <w:t xml:space="preserve"> are aware which relate to the behaviour of clergy and church officers towards children and adults at risk, both historically and currently, have been reported to the Diocesan Safeguarding Adviser.</w:t>
      </w:r>
    </w:p>
    <w:p w:rsidR="0088128F" w:rsidRDefault="0088128F" w:rsidP="0088128F">
      <w:pPr>
        <w:jc w:val="both"/>
        <w:rPr>
          <w:sz w:val="24"/>
          <w:szCs w:val="24"/>
        </w:rPr>
      </w:pPr>
    </w:p>
    <w:p w:rsidR="0088128F" w:rsidRDefault="0088128F" w:rsidP="00881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:rsidR="0088128F" w:rsidRDefault="0088128F" w:rsidP="0088128F">
      <w:pPr>
        <w:jc w:val="both"/>
        <w:rPr>
          <w:sz w:val="24"/>
          <w:szCs w:val="24"/>
        </w:rPr>
      </w:pPr>
    </w:p>
    <w:p w:rsidR="0088128F" w:rsidRPr="004068D5" w:rsidRDefault="0088128F" w:rsidP="0088128F">
      <w:pPr>
        <w:jc w:val="both"/>
        <w:rPr>
          <w:sz w:val="24"/>
          <w:szCs w:val="24"/>
        </w:rPr>
      </w:pPr>
      <w:r>
        <w:rPr>
          <w:sz w:val="24"/>
          <w:szCs w:val="24"/>
        </w:rPr>
        <w:t>I have checked our parish records and can find no cases of concern to raise with the Past Cases Review</w:t>
      </w:r>
      <w:r w:rsidR="00247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8128F" w:rsidRPr="004068D5" w:rsidRDefault="0088128F" w:rsidP="0088128F">
      <w:pPr>
        <w:rPr>
          <w:sz w:val="24"/>
          <w:szCs w:val="24"/>
        </w:rPr>
      </w:pPr>
    </w:p>
    <w:p w:rsidR="0088128F" w:rsidRPr="004068D5" w:rsidRDefault="0088128F" w:rsidP="0088128F">
      <w:pPr>
        <w:rPr>
          <w:sz w:val="24"/>
          <w:szCs w:val="24"/>
        </w:rPr>
      </w:pPr>
    </w:p>
    <w:p w:rsidR="0088128F" w:rsidRPr="004068D5" w:rsidRDefault="0088128F" w:rsidP="0088128F">
      <w:pPr>
        <w:rPr>
          <w:sz w:val="24"/>
          <w:szCs w:val="24"/>
        </w:rPr>
      </w:pPr>
      <w:r w:rsidRPr="004068D5">
        <w:rPr>
          <w:sz w:val="24"/>
          <w:szCs w:val="24"/>
        </w:rPr>
        <w:t>Sig</w:t>
      </w:r>
      <w:r>
        <w:rPr>
          <w:sz w:val="24"/>
          <w:szCs w:val="24"/>
        </w:rPr>
        <w:t>ned    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8D5">
        <w:rPr>
          <w:sz w:val="24"/>
          <w:szCs w:val="24"/>
        </w:rPr>
        <w:tab/>
        <w:t>Date…………………………………</w:t>
      </w:r>
    </w:p>
    <w:p w:rsidR="0088128F" w:rsidRDefault="0088128F" w:rsidP="0088128F">
      <w:pPr>
        <w:rPr>
          <w:sz w:val="24"/>
          <w:szCs w:val="24"/>
        </w:rPr>
      </w:pPr>
    </w:p>
    <w:p w:rsidR="0088128F" w:rsidRDefault="0088128F" w:rsidP="0088128F">
      <w:pPr>
        <w:rPr>
          <w:sz w:val="24"/>
          <w:szCs w:val="24"/>
        </w:rPr>
      </w:pPr>
      <w:bookmarkStart w:id="0" w:name="_GoBack"/>
      <w:bookmarkEnd w:id="0"/>
    </w:p>
    <w:p w:rsidR="0088128F" w:rsidRPr="00E478B4" w:rsidRDefault="0088128F" w:rsidP="0088128F">
      <w:pPr>
        <w:rPr>
          <w:sz w:val="24"/>
          <w:szCs w:val="24"/>
        </w:rPr>
      </w:pPr>
      <w:r w:rsidRPr="00E478B4">
        <w:rPr>
          <w:sz w:val="24"/>
          <w:szCs w:val="24"/>
        </w:rPr>
        <w:t>Incumbent / Pri</w:t>
      </w:r>
      <w:r>
        <w:rPr>
          <w:sz w:val="24"/>
          <w:szCs w:val="24"/>
        </w:rPr>
        <w:t xml:space="preserve">est in Charge of the Benefice of </w:t>
      </w:r>
      <w:r w:rsidRPr="00E478B4">
        <w:rPr>
          <w:sz w:val="24"/>
          <w:szCs w:val="24"/>
        </w:rPr>
        <w:t xml:space="preserve"> </w:t>
      </w:r>
    </w:p>
    <w:p w:rsidR="0088128F" w:rsidRPr="00517CBC" w:rsidRDefault="0088128F" w:rsidP="0088128F"/>
    <w:p w:rsidR="0088128F" w:rsidRDefault="0088128F" w:rsidP="0088128F"/>
    <w:p w:rsidR="0088128F" w:rsidRDefault="0088128F" w:rsidP="0088128F">
      <w:pPr>
        <w:shd w:val="clear" w:color="auto" w:fill="FFFFFF"/>
        <w:spacing w:before="100" w:beforeAutospacing="1" w:after="100" w:afterAutospacing="1"/>
      </w:pPr>
    </w:p>
    <w:p w:rsidR="0024754A" w:rsidRDefault="0024754A" w:rsidP="0088128F">
      <w:pPr>
        <w:shd w:val="clear" w:color="auto" w:fill="FFFFFF"/>
        <w:spacing w:before="100" w:beforeAutospacing="1" w:after="100" w:afterAutospacing="1"/>
      </w:pPr>
    </w:p>
    <w:p w:rsidR="0024754A" w:rsidRPr="006504C8" w:rsidRDefault="0024754A" w:rsidP="0088128F">
      <w:pPr>
        <w:shd w:val="clear" w:color="auto" w:fill="FFFFFF"/>
        <w:spacing w:before="100" w:beforeAutospacing="1" w:after="100" w:afterAutospacing="1"/>
      </w:pPr>
    </w:p>
    <w:p w:rsidR="0088128F" w:rsidRPr="006504C8" w:rsidRDefault="0088128F" w:rsidP="0088128F">
      <w:pPr>
        <w:pStyle w:val="NoSpacing"/>
      </w:pPr>
    </w:p>
    <w:p w:rsidR="0024754A" w:rsidRDefault="0088128F" w:rsidP="0088128F">
      <w:pPr>
        <w:pStyle w:val="NoSpacing"/>
      </w:pPr>
      <w:r>
        <w:t xml:space="preserve">Please return the </w:t>
      </w:r>
      <w:r w:rsidR="0024754A">
        <w:t xml:space="preserve">completed </w:t>
      </w:r>
      <w:r>
        <w:t>form to the Diocesan Safeguarding Office</w:t>
      </w:r>
      <w:r w:rsidR="0024754A">
        <w:t>, by 31 March 2020:</w:t>
      </w:r>
      <w:r>
        <w:t xml:space="preserve"> </w:t>
      </w:r>
    </w:p>
    <w:p w:rsidR="0024754A" w:rsidRDefault="0024754A" w:rsidP="0024754A">
      <w:pPr>
        <w:pStyle w:val="NoSpacing"/>
        <w:ind w:firstLine="720"/>
      </w:pPr>
      <w:r>
        <w:t>B</w:t>
      </w:r>
      <w:r w:rsidR="0088128F">
        <w:t xml:space="preserve">y email to: </w:t>
      </w:r>
      <w:r>
        <w:tab/>
      </w:r>
      <w:hyperlink r:id="rId4" w:history="1">
        <w:r w:rsidR="0088128F" w:rsidRPr="00F41097">
          <w:rPr>
            <w:rStyle w:val="Hyperlink"/>
          </w:rPr>
          <w:t>pcr2@winchester.anglican.org</w:t>
        </w:r>
      </w:hyperlink>
      <w:r w:rsidR="0088128F">
        <w:t xml:space="preserve"> </w:t>
      </w:r>
    </w:p>
    <w:p w:rsidR="0024754A" w:rsidRDefault="0024754A" w:rsidP="0024754A">
      <w:pPr>
        <w:pStyle w:val="NoSpacing"/>
        <w:ind w:firstLine="720"/>
      </w:pPr>
      <w:r>
        <w:t>O</w:t>
      </w:r>
      <w:r w:rsidR="0088128F">
        <w:t xml:space="preserve">r by post to: </w:t>
      </w:r>
      <w:r>
        <w:tab/>
      </w:r>
      <w:r w:rsidR="0088128F">
        <w:t>PCR2, Safeguarding Office</w:t>
      </w:r>
      <w:proofErr w:type="gramStart"/>
      <w:r w:rsidR="0088128F">
        <w:t>,  Diocesan</w:t>
      </w:r>
      <w:proofErr w:type="gramEnd"/>
      <w:r w:rsidR="0088128F">
        <w:t xml:space="preserve"> Office, Old Alresford Place, </w:t>
      </w:r>
    </w:p>
    <w:p w:rsidR="0024754A" w:rsidRDefault="0088128F" w:rsidP="0024754A">
      <w:pPr>
        <w:pStyle w:val="NoSpacing"/>
        <w:ind w:left="1440" w:firstLine="720"/>
      </w:pPr>
      <w:r>
        <w:t>Old Alresford, Hampsh</w:t>
      </w:r>
      <w:r w:rsidR="0024754A">
        <w:t>ire, SO24 9DH</w:t>
      </w:r>
    </w:p>
    <w:sectPr w:rsidR="00247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8F"/>
    <w:rsid w:val="0024754A"/>
    <w:rsid w:val="00301A00"/>
    <w:rsid w:val="0088128F"/>
    <w:rsid w:val="00E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9618"/>
  <w15:chartTrackingRefBased/>
  <w15:docId w15:val="{731DF171-4E35-4DEB-A1CC-EB8357CD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8F"/>
  </w:style>
  <w:style w:type="paragraph" w:styleId="Heading1">
    <w:name w:val="heading 1"/>
    <w:basedOn w:val="Normal"/>
    <w:next w:val="Normal"/>
    <w:link w:val="Heading1Char"/>
    <w:uiPriority w:val="9"/>
    <w:qFormat/>
    <w:rsid w:val="00301A00"/>
    <w:pPr>
      <w:keepNext/>
      <w:keepLines/>
      <w:spacing w:before="240" w:after="0" w:line="240" w:lineRule="auto"/>
      <w:outlineLvl w:val="0"/>
    </w:pPr>
    <w:rPr>
      <w:rFonts w:ascii="Myriad Pro" w:eastAsiaTheme="majorEastAsia" w:hAnsi="Myriad Pro" w:cstheme="majorBidi"/>
      <w:color w:val="C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00"/>
    <w:pPr>
      <w:keepNext/>
      <w:keepLines/>
      <w:spacing w:before="40" w:after="0" w:line="240" w:lineRule="auto"/>
      <w:outlineLvl w:val="1"/>
    </w:pPr>
    <w:rPr>
      <w:rFonts w:ascii="Myriad Pro" w:eastAsiaTheme="majorEastAsia" w:hAnsi="Myriad Pro" w:cstheme="majorBidi"/>
      <w:color w:val="9B9C9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A00"/>
    <w:rPr>
      <w:rFonts w:ascii="Myriad Pro" w:eastAsiaTheme="majorEastAsia" w:hAnsi="Myriad Pro" w:cstheme="majorBidi"/>
      <w:color w:val="C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00"/>
    <w:rPr>
      <w:rFonts w:ascii="Myriad Pro" w:eastAsiaTheme="majorEastAsia" w:hAnsi="Myriad Pro" w:cstheme="majorBidi"/>
      <w:color w:val="9B9C9C"/>
      <w:sz w:val="28"/>
      <w:szCs w:val="26"/>
    </w:rPr>
  </w:style>
  <w:style w:type="paragraph" w:styleId="NoSpacing">
    <w:name w:val="No Spacing"/>
    <w:uiPriority w:val="1"/>
    <w:qFormat/>
    <w:rsid w:val="008812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1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r2@win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Pride</dc:creator>
  <cp:keywords/>
  <dc:description/>
  <cp:lastModifiedBy>Michelle Pride</cp:lastModifiedBy>
  <cp:revision>2</cp:revision>
  <dcterms:created xsi:type="dcterms:W3CDTF">2020-02-17T09:42:00Z</dcterms:created>
  <dcterms:modified xsi:type="dcterms:W3CDTF">2020-02-17T09:52:00Z</dcterms:modified>
</cp:coreProperties>
</file>