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FA" w:rsidRDefault="00E37113">
      <w:pPr>
        <w:jc w:val="center"/>
        <w:rPr>
          <w:rFonts w:ascii="Arial" w:eastAsia="Arial" w:hAnsi="Arial" w:cs="Arial"/>
          <w:b/>
          <w:sz w:val="28"/>
        </w:rPr>
      </w:pPr>
      <w:bookmarkStart w:id="0" w:name="_GoBack"/>
      <w:bookmarkEnd w:id="0"/>
      <w:r>
        <w:rPr>
          <w:rFonts w:ascii="Arial" w:eastAsia="Arial" w:hAnsi="Arial" w:cs="Arial"/>
          <w:b/>
          <w:sz w:val="28"/>
        </w:rPr>
        <w:t>WEBSITE NOTICE</w:t>
      </w:r>
    </w:p>
    <w:p w:rsidR="00AD79FA" w:rsidRDefault="00AD79FA">
      <w:pPr>
        <w:jc w:val="center"/>
        <w:rPr>
          <w:rFonts w:ascii="Arial" w:eastAsia="Arial" w:hAnsi="Arial" w:cs="Arial"/>
          <w:b/>
        </w:rPr>
      </w:pPr>
    </w:p>
    <w:p w:rsidR="00AD79FA" w:rsidRDefault="00E37113">
      <w:pPr>
        <w:jc w:val="center"/>
        <w:rPr>
          <w:rFonts w:ascii="Arial" w:eastAsia="Arial" w:hAnsi="Arial" w:cs="Arial"/>
          <w:b/>
        </w:rPr>
      </w:pPr>
      <w:r>
        <w:rPr>
          <w:rFonts w:ascii="Arial" w:eastAsia="Arial" w:hAnsi="Arial" w:cs="Arial"/>
          <w:b/>
        </w:rPr>
        <w:t xml:space="preserve"> Faculty Jurisdiction Rules 2015,  Rule 9.9. (2)</w:t>
      </w:r>
    </w:p>
    <w:p w:rsidR="00AD79FA" w:rsidRDefault="00E37113">
      <w:pPr>
        <w:jc w:val="center"/>
        <w:rPr>
          <w:rFonts w:ascii="Arial" w:eastAsia="Arial" w:hAnsi="Arial" w:cs="Arial"/>
          <w:b/>
        </w:rPr>
      </w:pPr>
      <w:r>
        <w:rPr>
          <w:rFonts w:ascii="Arial" w:eastAsia="Arial" w:hAnsi="Arial" w:cs="Arial"/>
          <w:b/>
        </w:rPr>
        <w:t>In the Consistory Court of the Diocese of Winchester</w:t>
      </w:r>
    </w:p>
    <w:p w:rsidR="00AD79FA" w:rsidRDefault="00AD79FA">
      <w:pPr>
        <w:jc w:val="center"/>
        <w:rPr>
          <w:rFonts w:ascii="Arial" w:eastAsia="Arial" w:hAnsi="Arial" w:cs="Arial"/>
          <w:b/>
        </w:rPr>
      </w:pPr>
    </w:p>
    <w:p w:rsidR="00AD79FA" w:rsidRDefault="00202022">
      <w:pPr>
        <w:rPr>
          <w:rFonts w:ascii="Arial" w:eastAsia="Arial" w:hAnsi="Arial" w:cs="Arial"/>
        </w:rPr>
      </w:pPr>
      <w:r>
        <w:rPr>
          <w:rFonts w:ascii="Arial" w:eastAsia="Arial" w:hAnsi="Arial" w:cs="Arial"/>
        </w:rPr>
        <w:t>PARISH: Winchester St Matthew</w:t>
      </w:r>
    </w:p>
    <w:p w:rsidR="00AD79FA" w:rsidRDefault="00202022">
      <w:pPr>
        <w:rPr>
          <w:rFonts w:ascii="Arial" w:eastAsia="Arial" w:hAnsi="Arial" w:cs="Arial"/>
        </w:rPr>
      </w:pPr>
      <w:r>
        <w:rPr>
          <w:rFonts w:ascii="Arial" w:eastAsia="Arial" w:hAnsi="Arial" w:cs="Arial"/>
        </w:rPr>
        <w:t>CHURCH: St Paul</w:t>
      </w:r>
    </w:p>
    <w:p w:rsidR="00AD79FA" w:rsidRDefault="00E37113">
      <w:pPr>
        <w:rPr>
          <w:rFonts w:ascii="Arial" w:eastAsia="Arial" w:hAnsi="Arial" w:cs="Arial"/>
        </w:rPr>
      </w:pPr>
      <w:r>
        <w:rPr>
          <w:rFonts w:ascii="Arial" w:eastAsia="Arial" w:hAnsi="Arial" w:cs="Arial"/>
        </w:rPr>
        <w:t>PROPOSED WORKS:</w:t>
      </w:r>
    </w:p>
    <w:p w:rsidR="00202022" w:rsidRDefault="00202022">
      <w:pPr>
        <w:rPr>
          <w:rFonts w:ascii="Arial" w:eastAsia="Arial" w:hAnsi="Arial" w:cs="Arial"/>
        </w:rPr>
      </w:pPr>
      <w:r>
        <w:rPr>
          <w:rFonts w:ascii="Arial" w:eastAsia="Arial" w:hAnsi="Arial" w:cs="Arial"/>
        </w:rPr>
        <w:t>Re-ordering of the interior to include: new level floor of Purbeck stone and oak throughout the main worship space; creation of a permanent nave sanctuary; creation of a Lady Chapel in the chancel; division of the current vestry to create a new Resurrection Chapel and smaller vestry; create level floor access at south aisle entrance; moving the font eastwards and installation of ‘living water’, creation of a suite of spaces at the west end including kitchen, fully accessible WC, meeting rooms etc.; various internal works to stonework and windows to create new doorway and associated works;  installation of heat source pump for new heating; adjustments externally to site entrance to include removal of three large trees and improvements of parking area and planting of new trees.</w:t>
      </w:r>
    </w:p>
    <w:p w:rsidR="00202022" w:rsidRDefault="00202022">
      <w:pPr>
        <w:rPr>
          <w:rFonts w:ascii="Arial" w:eastAsia="Arial" w:hAnsi="Arial" w:cs="Arial"/>
        </w:rPr>
      </w:pPr>
    </w:p>
    <w:p w:rsidR="00AD79FA" w:rsidRDefault="00E37113">
      <w:pPr>
        <w:rPr>
          <w:rFonts w:ascii="Arial" w:eastAsia="Arial" w:hAnsi="Arial" w:cs="Arial"/>
        </w:rPr>
      </w:pPr>
      <w:r>
        <w:rPr>
          <w:rFonts w:ascii="Arial" w:eastAsia="Arial" w:hAnsi="Arial" w:cs="Arial"/>
        </w:rPr>
        <w:t xml:space="preserve">DEADLINE FOR OBJECTIONS:  </w:t>
      </w:r>
      <w:r w:rsidR="00202022" w:rsidRPr="00202022">
        <w:rPr>
          <w:rFonts w:ascii="Arial" w:eastAsia="Arial" w:hAnsi="Arial" w:cs="Arial"/>
          <w:b/>
        </w:rPr>
        <w:t>7 March</w:t>
      </w:r>
      <w:r w:rsidR="00202022">
        <w:rPr>
          <w:rFonts w:ascii="Arial" w:eastAsia="Arial" w:hAnsi="Arial" w:cs="Arial"/>
        </w:rPr>
        <w:t xml:space="preserve"> </w:t>
      </w:r>
      <w:r w:rsidR="008D0799" w:rsidRPr="008D0799">
        <w:rPr>
          <w:rFonts w:ascii="Arial" w:eastAsia="Arial" w:hAnsi="Arial" w:cs="Arial"/>
          <w:b/>
        </w:rPr>
        <w:t>2018</w:t>
      </w:r>
      <w:r w:rsidR="008D0799">
        <w:rPr>
          <w:rFonts w:ascii="Arial" w:eastAsia="Arial" w:hAnsi="Arial" w:cs="Arial"/>
        </w:rPr>
        <w:t xml:space="preserve"> </w:t>
      </w:r>
      <w:r>
        <w:rPr>
          <w:rFonts w:ascii="Arial" w:eastAsia="Arial" w:hAnsi="Arial" w:cs="Arial"/>
        </w:rPr>
        <w:t>(being 21 clear days from the date of publication of this notice)</w:t>
      </w:r>
    </w:p>
    <w:p w:rsidR="00AD79FA" w:rsidRDefault="00AD79FA">
      <w:pPr>
        <w:rPr>
          <w:rFonts w:ascii="Arial" w:eastAsia="Arial" w:hAnsi="Arial" w:cs="Arial"/>
        </w:rPr>
      </w:pPr>
    </w:p>
    <w:p w:rsidR="00AD79FA" w:rsidRDefault="00E37113">
      <w:pPr>
        <w:rPr>
          <w:rFonts w:ascii="Arial" w:eastAsia="Arial" w:hAnsi="Arial" w:cs="Arial"/>
        </w:rPr>
      </w:pPr>
      <w:r>
        <w:rPr>
          <w:rFonts w:ascii="Arial" w:eastAsia="Arial" w:hAnsi="Arial" w:cs="Arial"/>
        </w:rPr>
        <w:t xml:space="preserve"> A PETITION has been submitted to the Court in respect of the proposed works detailed above, which fall within the categories of proposed works required by the  Faculty Jurisdiction Rules 2015 to be notified by publication on the Diocesan Website. </w:t>
      </w:r>
    </w:p>
    <w:p w:rsidR="008D0799" w:rsidRDefault="00E37113">
      <w:pPr>
        <w:rPr>
          <w:rFonts w:ascii="Arial" w:eastAsia="Arial" w:hAnsi="Arial" w:cs="Arial"/>
        </w:rPr>
      </w:pPr>
      <w:r>
        <w:rPr>
          <w:rFonts w:ascii="Arial" w:eastAsia="Arial" w:hAnsi="Arial" w:cs="Arial"/>
        </w:rPr>
        <w:t xml:space="preserve">A Public Notice </w:t>
      </w:r>
      <w:r w:rsidR="00202022">
        <w:rPr>
          <w:rFonts w:ascii="Arial" w:eastAsia="Arial" w:hAnsi="Arial" w:cs="Arial"/>
        </w:rPr>
        <w:t xml:space="preserve"> is </w:t>
      </w:r>
      <w:r w:rsidR="008D0799">
        <w:rPr>
          <w:rFonts w:ascii="Arial" w:eastAsia="Arial" w:hAnsi="Arial" w:cs="Arial"/>
        </w:rPr>
        <w:t>on display at the church for a full 28 days.</w:t>
      </w:r>
    </w:p>
    <w:p w:rsidR="00AD79FA" w:rsidRDefault="00E37113">
      <w:pPr>
        <w:rPr>
          <w:rFonts w:ascii="Arial" w:eastAsia="Arial" w:hAnsi="Arial" w:cs="Arial"/>
        </w:rPr>
      </w:pPr>
      <w:r>
        <w:rPr>
          <w:rFonts w:ascii="Arial" w:eastAsia="Arial" w:hAnsi="Arial" w:cs="Arial"/>
        </w:rPr>
        <w:t>Any interested party may seek further details, inspect plans and other documents at the Church noted</w:t>
      </w:r>
      <w:r w:rsidR="004F058B">
        <w:rPr>
          <w:rFonts w:ascii="Arial" w:eastAsia="Arial" w:hAnsi="Arial" w:cs="Arial"/>
        </w:rPr>
        <w:t xml:space="preserve"> by contacting the </w:t>
      </w:r>
      <w:r w:rsidR="00202022">
        <w:rPr>
          <w:rFonts w:ascii="Arial" w:eastAsia="Arial" w:hAnsi="Arial" w:cs="Arial"/>
        </w:rPr>
        <w:t>parish office on 01962 844 878 or at St Paul’s church, St Paul’s Hill, Winchester or fro</w:t>
      </w:r>
      <w:r>
        <w:rPr>
          <w:rFonts w:ascii="Arial" w:eastAsia="Arial" w:hAnsi="Arial" w:cs="Arial"/>
        </w:rPr>
        <w:t>m the Diocesan Advisory Committee</w:t>
      </w:r>
      <w:r w:rsidR="00197B35">
        <w:rPr>
          <w:rFonts w:ascii="Arial" w:eastAsia="Arial" w:hAnsi="Arial" w:cs="Arial"/>
        </w:rPr>
        <w:t xml:space="preserve"> (01962 737312)</w:t>
      </w:r>
      <w:r>
        <w:rPr>
          <w:rFonts w:ascii="Arial" w:eastAsia="Arial" w:hAnsi="Arial" w:cs="Arial"/>
        </w:rPr>
        <w:t xml:space="preserve"> which has issued advice to the Parochial Church Council of the above Parish in respect of the Proposed Works. </w:t>
      </w:r>
    </w:p>
    <w:p w:rsidR="00AD79FA" w:rsidRDefault="00E37113">
      <w:pPr>
        <w:rPr>
          <w:rFonts w:ascii="Arial" w:eastAsia="Arial" w:hAnsi="Arial" w:cs="Arial"/>
        </w:rPr>
      </w:pPr>
      <w:r>
        <w:rPr>
          <w:rFonts w:ascii="Arial" w:eastAsia="Arial" w:hAnsi="Arial" w:cs="Arial"/>
        </w:rPr>
        <w:t xml:space="preserve">If you wish to object to the proposed works, please direct your written objection to the Diocesan Registrar at 42-44 Castle Street, Salisbury, Wilts SP1 3TX or </w:t>
      </w:r>
      <w:hyperlink r:id="rId4">
        <w:r>
          <w:rPr>
            <w:rFonts w:ascii="Arial" w:eastAsia="Arial" w:hAnsi="Arial" w:cs="Arial"/>
            <w:color w:val="0000FF"/>
            <w:u w:val="single"/>
          </w:rPr>
          <w:t>registry@battbroadbent.co.uk</w:t>
        </w:r>
      </w:hyperlink>
      <w:r>
        <w:rPr>
          <w:rFonts w:ascii="Arial" w:eastAsia="Arial" w:hAnsi="Arial" w:cs="Arial"/>
        </w:rPr>
        <w:t xml:space="preserve"> on or before the deadline for submissions noted above, or if the public notice is still to be exhibited then the deadline stated on that notice (whichever is the later).</w:t>
      </w:r>
      <w:r w:rsidR="00197B35">
        <w:rPr>
          <w:rFonts w:ascii="Arial" w:eastAsia="Arial" w:hAnsi="Arial" w:cs="Arial"/>
        </w:rPr>
        <w:t xml:space="preserve"> </w:t>
      </w:r>
    </w:p>
    <w:p w:rsidR="00AD79FA" w:rsidRDefault="00AD79FA">
      <w:pPr>
        <w:rPr>
          <w:rFonts w:ascii="Calibri" w:eastAsia="Calibri" w:hAnsi="Calibri" w:cs="Calibri"/>
        </w:rPr>
      </w:pPr>
    </w:p>
    <w:sectPr w:rsidR="00AD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FA"/>
    <w:rsid w:val="000953FE"/>
    <w:rsid w:val="00197B35"/>
    <w:rsid w:val="00202022"/>
    <w:rsid w:val="004F058B"/>
    <w:rsid w:val="008D0799"/>
    <w:rsid w:val="00AD79FA"/>
    <w:rsid w:val="00E3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9D264-B88F-428D-89F9-9620AF95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B35"/>
    <w:rPr>
      <w:color w:val="0000FF" w:themeColor="hyperlink"/>
      <w:u w:val="single"/>
    </w:rPr>
  </w:style>
  <w:style w:type="paragraph" w:styleId="BalloonText">
    <w:name w:val="Balloon Text"/>
    <w:basedOn w:val="Normal"/>
    <w:link w:val="BalloonTextChar"/>
    <w:uiPriority w:val="99"/>
    <w:semiHidden/>
    <w:unhideWhenUsed/>
    <w:rsid w:val="0019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y@battbroadb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Siobahn Cole</cp:lastModifiedBy>
  <cp:revision>2</cp:revision>
  <cp:lastPrinted>2017-08-14T11:58:00Z</cp:lastPrinted>
  <dcterms:created xsi:type="dcterms:W3CDTF">2018-02-16T09:02:00Z</dcterms:created>
  <dcterms:modified xsi:type="dcterms:W3CDTF">2018-02-16T09:02:00Z</dcterms:modified>
</cp:coreProperties>
</file>