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9FA" w:rsidRDefault="00E37113">
      <w:pPr>
        <w:jc w:val="center"/>
        <w:rPr>
          <w:rFonts w:ascii="Arial" w:eastAsia="Arial" w:hAnsi="Arial" w:cs="Arial"/>
          <w:b/>
          <w:sz w:val="28"/>
        </w:rPr>
      </w:pPr>
      <w:r>
        <w:rPr>
          <w:rFonts w:ascii="Arial" w:eastAsia="Arial" w:hAnsi="Arial" w:cs="Arial"/>
          <w:b/>
          <w:sz w:val="28"/>
        </w:rPr>
        <w:t>WEBSITE NOTICE</w:t>
      </w:r>
    </w:p>
    <w:p w:rsidR="00AD79FA" w:rsidRDefault="00AD79FA">
      <w:pPr>
        <w:jc w:val="center"/>
        <w:rPr>
          <w:rFonts w:ascii="Arial" w:eastAsia="Arial" w:hAnsi="Arial" w:cs="Arial"/>
          <w:b/>
        </w:rPr>
      </w:pPr>
    </w:p>
    <w:p w:rsidR="00AD79FA" w:rsidRDefault="00E37113">
      <w:pPr>
        <w:jc w:val="center"/>
        <w:rPr>
          <w:rFonts w:ascii="Arial" w:eastAsia="Arial" w:hAnsi="Arial" w:cs="Arial"/>
          <w:b/>
        </w:rPr>
      </w:pPr>
      <w:r>
        <w:rPr>
          <w:rFonts w:ascii="Arial" w:eastAsia="Arial" w:hAnsi="Arial" w:cs="Arial"/>
          <w:b/>
        </w:rPr>
        <w:t xml:space="preserve"> Faculty Jurisdiction Rules 2015,  Rule 9.9. (2)</w:t>
      </w:r>
    </w:p>
    <w:p w:rsidR="00AD79FA" w:rsidRDefault="00E37113">
      <w:pPr>
        <w:jc w:val="center"/>
        <w:rPr>
          <w:rFonts w:ascii="Arial" w:eastAsia="Arial" w:hAnsi="Arial" w:cs="Arial"/>
          <w:b/>
        </w:rPr>
      </w:pPr>
      <w:r>
        <w:rPr>
          <w:rFonts w:ascii="Arial" w:eastAsia="Arial" w:hAnsi="Arial" w:cs="Arial"/>
          <w:b/>
        </w:rPr>
        <w:t>In the Consistory Court of the Diocese of Winchester</w:t>
      </w:r>
    </w:p>
    <w:p w:rsidR="00AD79FA" w:rsidRDefault="00AD79FA">
      <w:pPr>
        <w:jc w:val="center"/>
        <w:rPr>
          <w:rFonts w:ascii="Arial" w:eastAsia="Arial" w:hAnsi="Arial" w:cs="Arial"/>
          <w:b/>
        </w:rPr>
      </w:pPr>
      <w:bookmarkStart w:id="0" w:name="_GoBack"/>
      <w:bookmarkEnd w:id="0"/>
    </w:p>
    <w:p w:rsidR="00AD79FA" w:rsidRDefault="008D0799">
      <w:pPr>
        <w:rPr>
          <w:rFonts w:ascii="Arial" w:eastAsia="Arial" w:hAnsi="Arial" w:cs="Arial"/>
        </w:rPr>
      </w:pPr>
      <w:r>
        <w:rPr>
          <w:rFonts w:ascii="Arial" w:eastAsia="Arial" w:hAnsi="Arial" w:cs="Arial"/>
        </w:rPr>
        <w:t>PARISH: Compton</w:t>
      </w:r>
    </w:p>
    <w:p w:rsidR="00AD79FA" w:rsidRDefault="008D0799">
      <w:pPr>
        <w:rPr>
          <w:rFonts w:ascii="Arial" w:eastAsia="Arial" w:hAnsi="Arial" w:cs="Arial"/>
        </w:rPr>
      </w:pPr>
      <w:r>
        <w:rPr>
          <w:rFonts w:ascii="Arial" w:eastAsia="Arial" w:hAnsi="Arial" w:cs="Arial"/>
        </w:rPr>
        <w:t>CHURCH: All Saints</w:t>
      </w:r>
    </w:p>
    <w:p w:rsidR="00AD79FA" w:rsidRDefault="00E37113">
      <w:pPr>
        <w:rPr>
          <w:rFonts w:ascii="Arial" w:eastAsia="Arial" w:hAnsi="Arial" w:cs="Arial"/>
        </w:rPr>
      </w:pPr>
      <w:r>
        <w:rPr>
          <w:rFonts w:ascii="Arial" w:eastAsia="Arial" w:hAnsi="Arial" w:cs="Arial"/>
        </w:rPr>
        <w:t>PROPOSED WORKS:</w:t>
      </w:r>
    </w:p>
    <w:p w:rsidR="004F058B" w:rsidRDefault="008D0799">
      <w:pPr>
        <w:rPr>
          <w:rFonts w:ascii="Arial" w:eastAsia="Arial" w:hAnsi="Arial" w:cs="Arial"/>
        </w:rPr>
      </w:pPr>
      <w:r>
        <w:rPr>
          <w:rFonts w:ascii="Arial" w:eastAsia="Arial" w:hAnsi="Arial" w:cs="Arial"/>
        </w:rPr>
        <w:t>To remove Victorian vertical board doors of the outer porch and replace with new glazed doors in the same shape with a new timber frame.  Doors to be toughened and shaped to suit Victorian opening complete with hydraulic single action pivot hinges central mortice lock with keeper, bottom corner locks with keepers and standard bar handles, 720mm long.  All exposed fittings to be stainless steel. Glass to be decorated with simple manifestation mark.</w:t>
      </w:r>
    </w:p>
    <w:p w:rsidR="00AD79FA" w:rsidRDefault="00E37113">
      <w:pPr>
        <w:rPr>
          <w:rFonts w:ascii="Arial" w:eastAsia="Arial" w:hAnsi="Arial" w:cs="Arial"/>
        </w:rPr>
      </w:pPr>
      <w:r>
        <w:rPr>
          <w:rFonts w:ascii="Arial" w:eastAsia="Arial" w:hAnsi="Arial" w:cs="Arial"/>
        </w:rPr>
        <w:t xml:space="preserve">DEADLINE FOR OBJECTIONS:  </w:t>
      </w:r>
      <w:r w:rsidR="008D0799" w:rsidRPr="008D0799">
        <w:rPr>
          <w:rFonts w:ascii="Arial" w:eastAsia="Arial" w:hAnsi="Arial" w:cs="Arial"/>
          <w:b/>
        </w:rPr>
        <w:t>3</w:t>
      </w:r>
      <w:r w:rsidR="008D0799" w:rsidRPr="008D0799">
        <w:rPr>
          <w:rFonts w:ascii="Arial" w:eastAsia="Arial" w:hAnsi="Arial" w:cs="Arial"/>
          <w:b/>
          <w:vertAlign w:val="superscript"/>
        </w:rPr>
        <w:t>rd</w:t>
      </w:r>
      <w:r w:rsidR="008D0799" w:rsidRPr="008D0799">
        <w:rPr>
          <w:rFonts w:ascii="Arial" w:eastAsia="Arial" w:hAnsi="Arial" w:cs="Arial"/>
          <w:b/>
        </w:rPr>
        <w:t xml:space="preserve"> January 2018</w:t>
      </w:r>
      <w:r w:rsidR="008D0799">
        <w:rPr>
          <w:rFonts w:ascii="Arial" w:eastAsia="Arial" w:hAnsi="Arial" w:cs="Arial"/>
        </w:rPr>
        <w:t xml:space="preserve"> </w:t>
      </w:r>
      <w:r>
        <w:rPr>
          <w:rFonts w:ascii="Arial" w:eastAsia="Arial" w:hAnsi="Arial" w:cs="Arial"/>
        </w:rPr>
        <w:t>(being 21 clear days from the date of publication of this notice)</w:t>
      </w:r>
    </w:p>
    <w:p w:rsidR="00AD79FA" w:rsidRDefault="00AD79FA">
      <w:pPr>
        <w:rPr>
          <w:rFonts w:ascii="Arial" w:eastAsia="Arial" w:hAnsi="Arial" w:cs="Arial"/>
        </w:rPr>
      </w:pPr>
    </w:p>
    <w:p w:rsidR="00AD79FA" w:rsidRDefault="00E37113">
      <w:pPr>
        <w:rPr>
          <w:rFonts w:ascii="Arial" w:eastAsia="Arial" w:hAnsi="Arial" w:cs="Arial"/>
        </w:rPr>
      </w:pPr>
      <w:r>
        <w:rPr>
          <w:rFonts w:ascii="Arial" w:eastAsia="Arial" w:hAnsi="Arial" w:cs="Arial"/>
        </w:rPr>
        <w:t xml:space="preserve"> A PETITION has been submitted to the Court in respect of the proposed works detailed above, which fall within the categories of proposed works required by the  Faculty Jurisdiction Rules 2015 to be notified by publication on the Diocesan Website. </w:t>
      </w:r>
    </w:p>
    <w:p w:rsidR="008D0799" w:rsidRDefault="00E37113">
      <w:pPr>
        <w:rPr>
          <w:rFonts w:ascii="Arial" w:eastAsia="Arial" w:hAnsi="Arial" w:cs="Arial"/>
        </w:rPr>
      </w:pPr>
      <w:r>
        <w:rPr>
          <w:rFonts w:ascii="Arial" w:eastAsia="Arial" w:hAnsi="Arial" w:cs="Arial"/>
        </w:rPr>
        <w:t xml:space="preserve">A Public Notice </w:t>
      </w:r>
      <w:r w:rsidR="008D0799">
        <w:rPr>
          <w:rFonts w:ascii="Arial" w:eastAsia="Arial" w:hAnsi="Arial" w:cs="Arial"/>
        </w:rPr>
        <w:t>has been on display at the church for a full 28 days.</w:t>
      </w:r>
    </w:p>
    <w:p w:rsidR="00AD79FA" w:rsidRDefault="00E37113">
      <w:pPr>
        <w:rPr>
          <w:rFonts w:ascii="Arial" w:eastAsia="Arial" w:hAnsi="Arial" w:cs="Arial"/>
        </w:rPr>
      </w:pPr>
      <w:r>
        <w:rPr>
          <w:rFonts w:ascii="Arial" w:eastAsia="Arial" w:hAnsi="Arial" w:cs="Arial"/>
        </w:rPr>
        <w:t>Any interested party may seek further details, inspect plans and other documents at the Church noted</w:t>
      </w:r>
      <w:r w:rsidR="004F058B">
        <w:rPr>
          <w:rFonts w:ascii="Arial" w:eastAsia="Arial" w:hAnsi="Arial" w:cs="Arial"/>
        </w:rPr>
        <w:t xml:space="preserve"> by contacting the Vicar, the Reverend </w:t>
      </w:r>
      <w:r w:rsidR="008D0799">
        <w:rPr>
          <w:rFonts w:ascii="Arial" w:eastAsia="Arial" w:hAnsi="Arial" w:cs="Arial"/>
        </w:rPr>
        <w:t xml:space="preserve">William Prescott </w:t>
      </w:r>
      <w:hyperlink r:id="rId4" w:history="1">
        <w:r w:rsidR="008D0799" w:rsidRPr="00047E9B">
          <w:rPr>
            <w:rStyle w:val="Hyperlink"/>
            <w:rFonts w:ascii="Arial" w:eastAsia="Arial" w:hAnsi="Arial" w:cs="Arial"/>
          </w:rPr>
          <w:t>rector@chobenefice.co.uk</w:t>
        </w:r>
      </w:hyperlink>
      <w:r w:rsidR="008D0799">
        <w:rPr>
          <w:rFonts w:ascii="Arial" w:eastAsia="Arial" w:hAnsi="Arial" w:cs="Arial"/>
        </w:rPr>
        <w:t xml:space="preserve"> </w:t>
      </w:r>
      <w:r>
        <w:rPr>
          <w:rFonts w:ascii="Arial" w:eastAsia="Arial" w:hAnsi="Arial" w:cs="Arial"/>
        </w:rPr>
        <w:t>or from the Diocesan Advisory Committee</w:t>
      </w:r>
      <w:r w:rsidR="00197B35">
        <w:rPr>
          <w:rFonts w:ascii="Arial" w:eastAsia="Arial" w:hAnsi="Arial" w:cs="Arial"/>
        </w:rPr>
        <w:t xml:space="preserve"> (01962 737312)</w:t>
      </w:r>
      <w:r>
        <w:rPr>
          <w:rFonts w:ascii="Arial" w:eastAsia="Arial" w:hAnsi="Arial" w:cs="Arial"/>
        </w:rPr>
        <w:t xml:space="preserve"> which has issued advice to the Parochial Church Council of the above Parish in respect of the Proposed Works. </w:t>
      </w:r>
    </w:p>
    <w:p w:rsidR="00AD79FA" w:rsidRDefault="00E37113">
      <w:pPr>
        <w:rPr>
          <w:rFonts w:ascii="Arial" w:eastAsia="Arial" w:hAnsi="Arial" w:cs="Arial"/>
        </w:rPr>
      </w:pPr>
      <w:r>
        <w:rPr>
          <w:rFonts w:ascii="Arial" w:eastAsia="Arial" w:hAnsi="Arial" w:cs="Arial"/>
        </w:rPr>
        <w:t xml:space="preserve">If you wish to object to the proposed works, please direct your written objection to the Diocesan Registrar at 42-44 Castle Street, Salisbury, Wilts SP1 3TX or </w:t>
      </w:r>
      <w:hyperlink r:id="rId5">
        <w:r>
          <w:rPr>
            <w:rFonts w:ascii="Arial" w:eastAsia="Arial" w:hAnsi="Arial" w:cs="Arial"/>
            <w:color w:val="0000FF"/>
            <w:u w:val="single"/>
          </w:rPr>
          <w:t>registry@battbroadbent.co.uk</w:t>
        </w:r>
      </w:hyperlink>
      <w:r>
        <w:rPr>
          <w:rFonts w:ascii="Arial" w:eastAsia="Arial" w:hAnsi="Arial" w:cs="Arial"/>
        </w:rPr>
        <w:t xml:space="preserve"> on or before the deadline for submissions noted above, or if the public notice is still to be exhibited then the deadline stated on that notice (whichever is the later).</w:t>
      </w:r>
      <w:r w:rsidR="00197B35">
        <w:rPr>
          <w:rFonts w:ascii="Arial" w:eastAsia="Arial" w:hAnsi="Arial" w:cs="Arial"/>
        </w:rPr>
        <w:t xml:space="preserve"> </w:t>
      </w:r>
    </w:p>
    <w:p w:rsidR="00AD79FA" w:rsidRDefault="00AD79FA">
      <w:pPr>
        <w:rPr>
          <w:rFonts w:ascii="Calibri" w:eastAsia="Calibri" w:hAnsi="Calibri" w:cs="Calibri"/>
        </w:rPr>
      </w:pPr>
    </w:p>
    <w:sectPr w:rsidR="00AD79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FA"/>
    <w:rsid w:val="00197B35"/>
    <w:rsid w:val="003153C8"/>
    <w:rsid w:val="004F058B"/>
    <w:rsid w:val="008D0799"/>
    <w:rsid w:val="00AD79FA"/>
    <w:rsid w:val="00E37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2D19F8-0E65-46DA-8289-B5C2832E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B35"/>
    <w:rPr>
      <w:color w:val="0000FF" w:themeColor="hyperlink"/>
      <w:u w:val="single"/>
    </w:rPr>
  </w:style>
  <w:style w:type="paragraph" w:styleId="BalloonText">
    <w:name w:val="Balloon Text"/>
    <w:basedOn w:val="Normal"/>
    <w:link w:val="BalloonTextChar"/>
    <w:uiPriority w:val="99"/>
    <w:semiHidden/>
    <w:unhideWhenUsed/>
    <w:rsid w:val="00197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B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gistry@battbroadbent.co.uk" TargetMode="External"/><Relationship Id="rId4" Type="http://schemas.openxmlformats.org/officeDocument/2006/relationships/hyperlink" Target="mailto:rector@chobenefi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1585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Siobahn Cole</cp:lastModifiedBy>
  <cp:revision>2</cp:revision>
  <cp:lastPrinted>2017-08-14T11:58:00Z</cp:lastPrinted>
  <dcterms:created xsi:type="dcterms:W3CDTF">2017-12-13T14:36:00Z</dcterms:created>
  <dcterms:modified xsi:type="dcterms:W3CDTF">2017-12-13T14:36:00Z</dcterms:modified>
</cp:coreProperties>
</file>